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40E" w:rsidRDefault="008D040E">
      <w:pPr>
        <w:autoSpaceDE w:val="0"/>
        <w:autoSpaceDN w:val="0"/>
        <w:spacing w:after="78" w:line="220" w:lineRule="exact"/>
      </w:pPr>
    </w:p>
    <w:p w:rsidR="008D040E" w:rsidRPr="00680FBE" w:rsidRDefault="007309C4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8D040E" w:rsidRPr="00680FBE" w:rsidRDefault="007309C4">
      <w:pPr>
        <w:autoSpaceDE w:val="0"/>
        <w:autoSpaceDN w:val="0"/>
        <w:spacing w:before="670" w:after="0" w:line="230" w:lineRule="auto"/>
        <w:ind w:left="2256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8D040E" w:rsidRPr="00680FBE" w:rsidRDefault="007309C4">
      <w:pPr>
        <w:autoSpaceDE w:val="0"/>
        <w:autoSpaceDN w:val="0"/>
        <w:spacing w:before="670" w:after="2096" w:line="230" w:lineRule="auto"/>
        <w:ind w:left="1728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МБОУ "СОШ № 2 с. Белгатой Шалинского муниципального района"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3580"/>
        <w:gridCol w:w="3300"/>
      </w:tblGrid>
      <w:tr w:rsidR="008D040E" w:rsidTr="00680FBE">
        <w:trPr>
          <w:trHeight w:hRule="exact" w:val="27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4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44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4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8D040E" w:rsidTr="00680FBE">
        <w:trPr>
          <w:trHeight w:hRule="exact" w:val="20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 объединением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</w:p>
        </w:tc>
      </w:tr>
      <w:tr w:rsidR="008D040E" w:rsidTr="00680FBE">
        <w:trPr>
          <w:trHeight w:hRule="exact" w:val="40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______________Хасиева П. С.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______________Муциев А.С.</w:t>
            </w:r>
          </w:p>
        </w:tc>
      </w:tr>
      <w:tr w:rsidR="008D040E" w:rsidTr="00680FBE">
        <w:trPr>
          <w:trHeight w:hRule="exact" w:val="118"/>
          <w:jc w:val="center"/>
        </w:trPr>
        <w:tc>
          <w:tcPr>
            <w:tcW w:w="3042" w:type="dxa"/>
            <w:vMerge w:val="restart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425" w:type="dxa"/>
            <w:vMerge/>
          </w:tcPr>
          <w:p w:rsidR="008D040E" w:rsidRDefault="008D040E"/>
        </w:tc>
        <w:tc>
          <w:tcPr>
            <w:tcW w:w="3425" w:type="dxa"/>
            <w:vMerge/>
          </w:tcPr>
          <w:p w:rsidR="008D040E" w:rsidRDefault="008D040E"/>
        </w:tc>
      </w:tr>
      <w:tr w:rsidR="008D040E" w:rsidTr="00680FBE">
        <w:trPr>
          <w:trHeight w:hRule="exact" w:val="302"/>
          <w:jc w:val="center"/>
        </w:trPr>
        <w:tc>
          <w:tcPr>
            <w:tcW w:w="3425" w:type="dxa"/>
            <w:vMerge/>
          </w:tcPr>
          <w:p w:rsidR="008D040E" w:rsidRDefault="008D040E"/>
        </w:tc>
        <w:tc>
          <w:tcPr>
            <w:tcW w:w="3580" w:type="dxa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8D040E" w:rsidTr="00680FBE">
        <w:trPr>
          <w:trHeight w:hRule="exact" w:val="300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198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  г.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198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г.</w:t>
            </w:r>
          </w:p>
        </w:tc>
      </w:tr>
      <w:tr w:rsidR="008D040E" w:rsidTr="00680FBE">
        <w:trPr>
          <w:trHeight w:hRule="exact" w:val="388"/>
          <w:jc w:val="center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10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г.</w:t>
            </w:r>
          </w:p>
        </w:tc>
        <w:tc>
          <w:tcPr>
            <w:tcW w:w="3425" w:type="dxa"/>
            <w:vMerge/>
          </w:tcPr>
          <w:p w:rsidR="008D040E" w:rsidRDefault="008D040E"/>
        </w:tc>
        <w:tc>
          <w:tcPr>
            <w:tcW w:w="3425" w:type="dxa"/>
            <w:vMerge/>
          </w:tcPr>
          <w:p w:rsidR="008D040E" w:rsidRDefault="008D040E"/>
        </w:tc>
      </w:tr>
    </w:tbl>
    <w:p w:rsidR="008D040E" w:rsidRDefault="007309C4" w:rsidP="00DC359A">
      <w:pPr>
        <w:pStyle w:val="21"/>
        <w:shd w:val="clear" w:color="auto" w:fill="FFFFFF"/>
        <w:spacing w:before="240" w:after="120" w:line="240" w:lineRule="atLeast"/>
        <w:jc w:val="center"/>
      </w:pPr>
      <w:r>
        <w:rPr>
          <w:rFonts w:ascii="Times New Roman" w:eastAsia="Times New Roman" w:hAnsi="Times New Roman"/>
          <w:color w:val="000000"/>
          <w:sz w:val="24"/>
        </w:rPr>
        <w:t xml:space="preserve">РАБОЧАЯ ПРОГРАММА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(</w:t>
      </w:r>
      <w:r w:rsidR="00DC359A" w:rsidRPr="00DC359A">
        <w:rPr>
          <w:rFonts w:ascii="LiberationSerif" w:eastAsia="Times New Roman" w:hAnsi="LiberationSerif" w:cs="Times New Roman"/>
          <w:caps/>
          <w:color w:val="000000"/>
          <w:sz w:val="22"/>
          <w:szCs w:val="22"/>
          <w:lang w:val="ru-RU" w:eastAsia="ru-RU"/>
        </w:rPr>
        <w:t>ID 3964435</w:t>
      </w:r>
      <w:r>
        <w:rPr>
          <w:rFonts w:ascii="Times New Roman" w:eastAsia="Times New Roman" w:hAnsi="Times New Roman"/>
          <w:color w:val="000000"/>
          <w:sz w:val="24"/>
        </w:rPr>
        <w:t>)</w:t>
      </w:r>
    </w:p>
    <w:p w:rsidR="008D040E" w:rsidRPr="00DC359A" w:rsidRDefault="007309C4" w:rsidP="00082AA6">
      <w:pPr>
        <w:autoSpaceDE w:val="0"/>
        <w:autoSpaceDN w:val="0"/>
        <w:spacing w:after="0" w:line="240" w:lineRule="auto"/>
        <w:ind w:left="4320" w:right="3888"/>
        <w:jc w:val="center"/>
        <w:rPr>
          <w:lang w:val="ru-RU"/>
        </w:rPr>
      </w:pPr>
      <w:r w:rsidRPr="00DC359A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DC359A">
        <w:rPr>
          <w:lang w:val="ru-RU"/>
        </w:rPr>
        <w:br/>
      </w:r>
      <w:r w:rsidRPr="00DC359A">
        <w:rPr>
          <w:rFonts w:ascii="Times New Roman" w:eastAsia="Times New Roman" w:hAnsi="Times New Roman"/>
          <w:color w:val="000000"/>
          <w:sz w:val="24"/>
          <w:lang w:val="ru-RU"/>
        </w:rPr>
        <w:t>«Музыка»</w:t>
      </w:r>
    </w:p>
    <w:p w:rsidR="008D040E" w:rsidRPr="00680FBE" w:rsidRDefault="007309C4" w:rsidP="00082AA6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для 2 класса начального общего образования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8D040E" w:rsidRPr="00680FBE" w:rsidRDefault="007309C4">
      <w:pPr>
        <w:autoSpaceDE w:val="0"/>
        <w:autoSpaceDN w:val="0"/>
        <w:spacing w:before="2112" w:after="0" w:line="262" w:lineRule="auto"/>
        <w:ind w:left="7382" w:hanging="1968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r w:rsidR="00DC359A">
        <w:rPr>
          <w:rFonts w:ascii="Times New Roman" w:eastAsia="Times New Roman" w:hAnsi="Times New Roman"/>
          <w:color w:val="000000"/>
          <w:sz w:val="24"/>
          <w:lang w:val="ru-RU"/>
        </w:rPr>
        <w:t>Шуртуева Халимат Мусаевна</w:t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8D040E" w:rsidRDefault="007309C4">
      <w:pPr>
        <w:autoSpaceDE w:val="0"/>
        <w:autoSpaceDN w:val="0"/>
        <w:spacing w:before="2830" w:after="0" w:line="230" w:lineRule="auto"/>
        <w:ind w:right="416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с. Белгатой 2022</w:t>
      </w:r>
    </w:p>
    <w:p w:rsidR="00DC359A" w:rsidRPr="00680FBE" w:rsidRDefault="00DC359A">
      <w:pPr>
        <w:autoSpaceDE w:val="0"/>
        <w:autoSpaceDN w:val="0"/>
        <w:spacing w:before="2830" w:after="0" w:line="230" w:lineRule="auto"/>
        <w:ind w:right="4160"/>
        <w:jc w:val="right"/>
        <w:rPr>
          <w:lang w:val="ru-RU"/>
        </w:rPr>
      </w:pPr>
    </w:p>
    <w:p w:rsidR="008D040E" w:rsidRPr="00680FBE" w:rsidRDefault="008D040E">
      <w:pPr>
        <w:autoSpaceDE w:val="0"/>
        <w:autoSpaceDN w:val="0"/>
        <w:spacing w:after="78" w:line="220" w:lineRule="exact"/>
        <w:rPr>
          <w:lang w:val="ru-RU"/>
        </w:rPr>
      </w:pPr>
    </w:p>
    <w:p w:rsidR="008D040E" w:rsidRPr="00680FBE" w:rsidRDefault="007309C4">
      <w:pPr>
        <w:autoSpaceDE w:val="0"/>
        <w:autoSpaceDN w:val="0"/>
        <w:spacing w:after="0" w:line="230" w:lineRule="auto"/>
        <w:rPr>
          <w:lang w:val="ru-RU"/>
        </w:rPr>
      </w:pP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8D040E" w:rsidRPr="00680FBE" w:rsidRDefault="007309C4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музыке на уровне 2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8D040E" w:rsidRPr="00680FBE" w:rsidRDefault="007309C4">
      <w:pPr>
        <w:autoSpaceDE w:val="0"/>
        <w:autoSpaceDN w:val="0"/>
        <w:spacing w:before="262" w:after="0" w:line="230" w:lineRule="auto"/>
        <w:rPr>
          <w:lang w:val="ru-RU"/>
        </w:rPr>
      </w:pP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«МУЗЫКА»</w:t>
      </w:r>
    </w:p>
    <w:p w:rsidR="008D040E" w:rsidRPr="00680FBE" w:rsidRDefault="007309C4">
      <w:pPr>
        <w:autoSpaceDE w:val="0"/>
        <w:autoSpaceDN w:val="0"/>
        <w:spacing w:before="166" w:after="0" w:line="271" w:lineRule="auto"/>
        <w:ind w:right="576" w:firstLine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8D040E" w:rsidRPr="00680FBE" w:rsidRDefault="007309C4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8D040E" w:rsidRPr="00680FBE" w:rsidRDefault="007309C4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</w:t>
      </w:r>
    </w:p>
    <w:p w:rsidR="008D040E" w:rsidRPr="00680FBE" w:rsidRDefault="007309C4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8D040E" w:rsidRPr="00680FBE" w:rsidRDefault="007309C4">
      <w:pPr>
        <w:autoSpaceDE w:val="0"/>
        <w:autoSpaceDN w:val="0"/>
        <w:spacing w:before="72" w:after="0" w:line="281" w:lineRule="auto"/>
        <w:ind w:right="144" w:firstLine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8D040E" w:rsidRPr="00680FBE" w:rsidRDefault="007309C4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Одним из наиболее важных направлений музыкального воспитания является развитие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8D040E" w:rsidRPr="00680FBE" w:rsidRDefault="007309C4">
      <w:pPr>
        <w:autoSpaceDE w:val="0"/>
        <w:autoSpaceDN w:val="0"/>
        <w:spacing w:before="70" w:after="0"/>
        <w:ind w:firstLine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</w:p>
    <w:p w:rsidR="008D040E" w:rsidRPr="00680FBE" w:rsidRDefault="008D040E">
      <w:pPr>
        <w:rPr>
          <w:lang w:val="ru-RU"/>
        </w:rPr>
        <w:sectPr w:rsidR="008D040E" w:rsidRPr="00680FBE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D040E" w:rsidRPr="00680FBE" w:rsidRDefault="008D040E">
      <w:pPr>
        <w:autoSpaceDE w:val="0"/>
        <w:autoSpaceDN w:val="0"/>
        <w:spacing w:after="72" w:line="220" w:lineRule="exact"/>
        <w:rPr>
          <w:lang w:val="ru-RU"/>
        </w:rPr>
      </w:pPr>
    </w:p>
    <w:p w:rsidR="008D040E" w:rsidRPr="00680FBE" w:rsidRDefault="007309C4">
      <w:pPr>
        <w:autoSpaceDE w:val="0"/>
        <w:autoSpaceDN w:val="0"/>
        <w:spacing w:after="0" w:line="230" w:lineRule="auto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элементов музыкального языка, композиционных принципов.</w:t>
      </w:r>
    </w:p>
    <w:p w:rsidR="008D040E" w:rsidRPr="00680FBE" w:rsidRDefault="007309C4">
      <w:pPr>
        <w:autoSpaceDE w:val="0"/>
        <w:autoSpaceDN w:val="0"/>
        <w:spacing w:before="262" w:after="0" w:line="230" w:lineRule="auto"/>
        <w:rPr>
          <w:lang w:val="ru-RU"/>
        </w:rPr>
      </w:pP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«МУЗЫКА»</w:t>
      </w:r>
    </w:p>
    <w:p w:rsidR="008D040E" w:rsidRPr="00680FBE" w:rsidRDefault="007309C4">
      <w:pPr>
        <w:autoSpaceDE w:val="0"/>
        <w:autoSpaceDN w:val="0"/>
        <w:spacing w:before="166" w:after="0" w:line="271" w:lineRule="auto"/>
        <w:ind w:right="720" w:firstLine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8D040E" w:rsidRPr="00680FBE" w:rsidRDefault="007309C4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конкретизации учебных целей их реализация осуществляется по следующим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направлениям: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1) становление системы ценностей обучающихся в единстве эмоциональной и познавательной сферы;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 </w:t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3) формирование творческих способностей ребёнка, развитие внутренней мотивации к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музицированию.</w:t>
      </w:r>
    </w:p>
    <w:p w:rsidR="008D040E" w:rsidRPr="00680FBE" w:rsidRDefault="007309C4">
      <w:pPr>
        <w:autoSpaceDE w:val="0"/>
        <w:autoSpaceDN w:val="0"/>
        <w:spacing w:before="70" w:after="0" w:line="262" w:lineRule="auto"/>
        <w:ind w:left="180" w:right="432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Важнейшими задачами в начальной школе являются: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1. Формирование эмоционально-ценностной отзывчивости на прекрасное в жизни и в искусстве.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8D040E" w:rsidRPr="00680FBE" w:rsidRDefault="007309C4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8D040E" w:rsidRPr="00680FBE" w:rsidRDefault="007309C4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5. Овладение предметными умениями и навыками в различных видах практического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музицирования. Введение ребёнка в искусство через разнообразие видов музыкальной деятельности, в том числе: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а) Слушание (воспитание грамотного слушателя);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б) Исполнение (пение, игра на доступных музыкальных инструментах);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в) Сочинение (элементы импровизации, композиции, аранжировки);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г) Музыкальное движение (пластическое интонирование, танец, двигательное моделирование и др.); </w:t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д) Исследовательские и творческие проекты.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8D040E" w:rsidRPr="00680FBE" w:rsidRDefault="007309C4">
      <w:pPr>
        <w:autoSpaceDE w:val="0"/>
        <w:autoSpaceDN w:val="0"/>
        <w:spacing w:before="262" w:after="0" w:line="230" w:lineRule="auto"/>
        <w:rPr>
          <w:lang w:val="ru-RU"/>
        </w:rPr>
      </w:pP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«МУЗЫКА» В УЧЕБНОМ ПЛАНЕ</w:t>
      </w:r>
    </w:p>
    <w:p w:rsidR="008D040E" w:rsidRPr="00680FBE" w:rsidRDefault="007309C4">
      <w:pPr>
        <w:autoSpaceDE w:val="0"/>
        <w:autoSpaceDN w:val="0"/>
        <w:spacing w:before="166" w:after="0" w:line="230" w:lineRule="auto"/>
        <w:jc w:val="center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</w:t>
      </w:r>
    </w:p>
    <w:p w:rsidR="008D040E" w:rsidRPr="00680FBE" w:rsidRDefault="008D040E">
      <w:pPr>
        <w:rPr>
          <w:lang w:val="ru-RU"/>
        </w:rPr>
        <w:sectPr w:rsidR="008D040E" w:rsidRPr="00680FBE">
          <w:pgSz w:w="11900" w:h="16840"/>
          <w:pgMar w:top="292" w:right="648" w:bottom="312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8D040E" w:rsidRPr="00680FBE" w:rsidRDefault="008D040E">
      <w:pPr>
        <w:autoSpaceDE w:val="0"/>
        <w:autoSpaceDN w:val="0"/>
        <w:spacing w:after="72" w:line="220" w:lineRule="exact"/>
        <w:rPr>
          <w:lang w:val="ru-RU"/>
        </w:rPr>
      </w:pPr>
    </w:p>
    <w:p w:rsidR="008D040E" w:rsidRPr="00680FBE" w:rsidRDefault="007309C4">
      <w:pPr>
        <w:tabs>
          <w:tab w:val="left" w:pos="180"/>
        </w:tabs>
        <w:autoSpaceDE w:val="0"/>
        <w:autoSpaceDN w:val="0"/>
        <w:spacing w:after="0" w:line="288" w:lineRule="auto"/>
        <w:ind w:right="288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 </w:t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области«Искусство» на протяжении всего курса школьного обучения: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1 «Музыкальная грамота»;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2 «Народная музыка России»;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3 «Музыка народов мира»;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4 «Духовная музыка»;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5 «Классическая музыка»;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6 «Современная музыкальная культура»;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7 «Музыка театра и кино»;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модуль № 8 «Музыка в жизни человека».</w:t>
      </w:r>
    </w:p>
    <w:p w:rsidR="008D040E" w:rsidRPr="00680FBE" w:rsidRDefault="007309C4">
      <w:pPr>
        <w:autoSpaceDE w:val="0"/>
        <w:autoSpaceDN w:val="0"/>
        <w:spacing w:before="190" w:after="0" w:line="283" w:lineRule="auto"/>
        <w:ind w:firstLine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«Музыка» предполагает активную социо-культурную деятельность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программы, как «Изобразительное искусство», «Литературное чтение»,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во 2 классе, составляет 34 часа (не менее 1 часа в неделю).</w:t>
      </w:r>
    </w:p>
    <w:p w:rsidR="008D040E" w:rsidRPr="00680FBE" w:rsidRDefault="008D040E">
      <w:pPr>
        <w:rPr>
          <w:lang w:val="ru-RU"/>
        </w:rPr>
        <w:sectPr w:rsidR="008D040E" w:rsidRPr="00680FBE">
          <w:pgSz w:w="11900" w:h="16840"/>
          <w:pgMar w:top="292" w:right="890" w:bottom="1440" w:left="666" w:header="720" w:footer="720" w:gutter="0"/>
          <w:cols w:space="720" w:equalWidth="0">
            <w:col w:w="10344" w:space="0"/>
          </w:cols>
          <w:docGrid w:linePitch="360"/>
        </w:sectPr>
      </w:pPr>
    </w:p>
    <w:p w:rsidR="008D040E" w:rsidRPr="00680FBE" w:rsidRDefault="008D040E">
      <w:pPr>
        <w:autoSpaceDE w:val="0"/>
        <w:autoSpaceDN w:val="0"/>
        <w:spacing w:after="78" w:line="220" w:lineRule="exact"/>
        <w:rPr>
          <w:lang w:val="ru-RU"/>
        </w:rPr>
      </w:pPr>
    </w:p>
    <w:p w:rsidR="008D040E" w:rsidRPr="00680FBE" w:rsidRDefault="007309C4">
      <w:pPr>
        <w:autoSpaceDE w:val="0"/>
        <w:autoSpaceDN w:val="0"/>
        <w:spacing w:after="0" w:line="230" w:lineRule="auto"/>
        <w:rPr>
          <w:lang w:val="ru-RU"/>
        </w:rPr>
      </w:pP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346" w:after="0" w:line="288" w:lineRule="auto"/>
        <w:ind w:right="144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«МУЗЫКА В ЖИЗНИ ЧЕЛОВЕКА»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пейзажи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Музыкальные портреты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Музыка, передающая образ человека, его походку, движения, характер, манеру речи. «Портреты», выраженные в музыкальных интонациях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Танцы, игры и веселье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— игра звуками. Танец — искусство и радость движения. Примеры популярных танцев </w:t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Главный музыкальный символ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Гимн России — главный музыкальный символ нашей страны. Традиции исполнения Гимна России.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Другие гимны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Искусство времени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Музыка — временно́е искусство. Погружение в поток музыкального звучания. Музыкальные образы движения, изменения и развития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190" w:after="0"/>
        <w:ind w:right="720"/>
        <w:rPr>
          <w:lang w:val="ru-RU"/>
        </w:rPr>
      </w:pPr>
      <w:r w:rsidRPr="00680FBE">
        <w:rPr>
          <w:lang w:val="ru-RU"/>
        </w:rPr>
        <w:tab/>
      </w:r>
      <w:r>
        <w:rPr>
          <w:rFonts w:ascii="Times New Roman" w:eastAsia="Times New Roman" w:hAnsi="Times New Roman"/>
          <w:b/>
          <w:color w:val="000000"/>
          <w:sz w:val="24"/>
        </w:rPr>
        <w:t>M</w:t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одуль «МУЗЫКАЛЬНАЯ ГРАМОТА»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Мелодия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Мотив, музыкальная фраза. Поступенное, плавное движение мелодии, скачки. Мелодический рисунок.</w:t>
      </w:r>
    </w:p>
    <w:p w:rsidR="008D040E" w:rsidRPr="00680FBE" w:rsidRDefault="007309C4">
      <w:pPr>
        <w:autoSpaceDE w:val="0"/>
        <w:autoSpaceDN w:val="0"/>
        <w:spacing w:before="70" w:after="0" w:line="262" w:lineRule="auto"/>
        <w:ind w:left="180" w:right="3744"/>
        <w:rPr>
          <w:lang w:val="ru-RU"/>
        </w:rPr>
      </w:pP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Сопровождение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Аккомпанемент. Остинато. Вступление, заключение, проигрыш.</w:t>
      </w:r>
    </w:p>
    <w:p w:rsidR="008D040E" w:rsidRPr="00680FBE" w:rsidRDefault="007309C4">
      <w:pPr>
        <w:autoSpaceDE w:val="0"/>
        <w:autoSpaceDN w:val="0"/>
        <w:spacing w:before="70" w:after="0" w:line="262" w:lineRule="auto"/>
        <w:ind w:left="180" w:right="6912"/>
        <w:rPr>
          <w:lang w:val="ru-RU"/>
        </w:rPr>
      </w:pP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Песня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Куплетная форма. Запев, припев.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Тональность. Гамма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Тоника, тональность. Знаки при ключе. Мажорные и минорные тональности (до 2—3 знаков при ключе)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Интервалы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Понятие музыкального интервала. Тон, полутон. Консонансы: терция, кварта, квинта, секста, октава. Диссонансы: секунда, септима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Вариации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Варьирование как принцип развития. Тема. Вариации.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Музыкальный язык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Темп, тембр. Динамика (форте, пиано, крещендо, диминуэндо и др.). Штрихи (стаккато, легато, акцент и др.)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Лад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Понятие лада. Семиступенные лады мажор и минор. Краска звучания. Ступеневый состав</w:t>
      </w:r>
    </w:p>
    <w:p w:rsidR="008D040E" w:rsidRPr="00680FBE" w:rsidRDefault="007309C4">
      <w:pPr>
        <w:autoSpaceDE w:val="0"/>
        <w:autoSpaceDN w:val="0"/>
        <w:spacing w:before="190" w:after="0" w:line="262" w:lineRule="auto"/>
        <w:ind w:left="180" w:right="5904"/>
        <w:rPr>
          <w:lang w:val="ru-RU"/>
        </w:rPr>
      </w:pP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«КЛАССИЧЕСКАЯ МУЗЫКА</w:t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>Композиторы — детям.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Детская музыка П. И. Чайковского, С. С. Прокофьева, Д. Б. Кабалевского и др. Понятие жанра. Песня, танец, марш.</w:t>
      </w:r>
    </w:p>
    <w:p w:rsidR="008D040E" w:rsidRPr="00680FBE" w:rsidRDefault="007309C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инструменты. Фортепиано.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8D040E" w:rsidRPr="00680FBE" w:rsidRDefault="008D040E">
      <w:pPr>
        <w:rPr>
          <w:lang w:val="ru-RU"/>
        </w:rPr>
        <w:sectPr w:rsidR="008D040E" w:rsidRPr="00680FBE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D040E" w:rsidRPr="00680FBE" w:rsidRDefault="008D040E">
      <w:pPr>
        <w:autoSpaceDE w:val="0"/>
        <w:autoSpaceDN w:val="0"/>
        <w:spacing w:after="78" w:line="220" w:lineRule="exact"/>
        <w:rPr>
          <w:lang w:val="ru-RU"/>
        </w:rPr>
      </w:pPr>
    </w:p>
    <w:p w:rsidR="008D040E" w:rsidRPr="00680FBE" w:rsidRDefault="007309C4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инструменты. Скрипка, виолончель.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8D040E" w:rsidRPr="00680FBE" w:rsidRDefault="007309C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>Программная музыка.</w:t>
      </w:r>
    </w:p>
    <w:p w:rsidR="008D040E" w:rsidRPr="00680FBE" w:rsidRDefault="007309C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Программная музыка. Программное название, известный сюжет, литературный эпиграф.</w:t>
      </w:r>
    </w:p>
    <w:p w:rsidR="008D040E" w:rsidRPr="00680FBE" w:rsidRDefault="007309C4">
      <w:pPr>
        <w:autoSpaceDE w:val="0"/>
        <w:autoSpaceDN w:val="0"/>
        <w:spacing w:before="70" w:after="0" w:line="262" w:lineRule="auto"/>
        <w:ind w:left="180" w:right="576"/>
        <w:rPr>
          <w:lang w:val="ru-RU"/>
        </w:rPr>
      </w:pP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Симфоническая музыка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Симфонический оркестр. Тембры, группы инструментов. Симфония, симфоническая картина.</w:t>
      </w:r>
    </w:p>
    <w:p w:rsidR="008D040E" w:rsidRPr="00680FBE" w:rsidRDefault="007309C4">
      <w:pPr>
        <w:autoSpaceDE w:val="0"/>
        <w:autoSpaceDN w:val="0"/>
        <w:spacing w:before="70" w:after="0" w:line="262" w:lineRule="auto"/>
        <w:ind w:left="180" w:right="4896"/>
        <w:rPr>
          <w:lang w:val="ru-RU"/>
        </w:rPr>
      </w:pP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Европейские композиторы-классики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Творчество выдающихся зарубежных композиторов.</w:t>
      </w:r>
    </w:p>
    <w:p w:rsidR="008D040E" w:rsidRPr="00680FBE" w:rsidRDefault="007309C4">
      <w:pPr>
        <w:autoSpaceDE w:val="0"/>
        <w:autoSpaceDN w:val="0"/>
        <w:spacing w:before="70" w:after="0" w:line="262" w:lineRule="auto"/>
        <w:ind w:left="180" w:right="4608"/>
        <w:rPr>
          <w:lang w:val="ru-RU"/>
        </w:rPr>
      </w:pP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Русские композиторы-классики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Творчество выдающихся отечественных композиторов.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2" w:after="0" w:line="271" w:lineRule="auto"/>
        <w:ind w:right="144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Мастерство исполнителя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«ДУХОВНАЯ МУЗЫКА</w:t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Звучание храма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Колокола. Колокольные звоны (благовест, трезвон и др.). Звонарские приговорки. Колокольность в музыке русских композиторов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Песни верующих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Молитва, хорал, песнопение, духовный стих. Образы духовной музыки в творчестве композиторов-классиков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«НАРОДНАЯ МУЗЫКА РОССИИ»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Русский фольклор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Русские народные песни (трудовые, солдатские, хороводные и др.). Детский фольклор (игровые, заклички, потешки, считалки, прибаутки)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Русские народные музыкальные инструменты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Инструментальные наигрыши. Плясовые мелодии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Народные праздники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Обряды, игры, хороводы, праздничная символика — на примере одного или нескольких народных праздников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Фольклор в творчестве профессиональных музыкантов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190" w:after="0" w:line="286" w:lineRule="auto"/>
        <w:ind w:right="864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«МУЗЫКА ТЕАТРА И КИНО</w:t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Музыкальная сказка на сцене, на экране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Характеры персонажей, отражённые в музыке. Тембр голоса. Соло. Хор, ансамбль </w:t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Театр оперы и балета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музыкальных спектаклей. Балет. Опера. Солисты, хор, оркестр, дирижёр в музыкальном спектакле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Опера. Главные герои и номера оперного спектакля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8D040E" w:rsidRPr="00680FBE" w:rsidRDefault="008D040E">
      <w:pPr>
        <w:rPr>
          <w:lang w:val="ru-RU"/>
        </w:rPr>
        <w:sectPr w:rsidR="008D040E" w:rsidRPr="00680FBE">
          <w:pgSz w:w="11900" w:h="16840"/>
          <w:pgMar w:top="298" w:right="686" w:bottom="752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8D040E" w:rsidRPr="00680FBE" w:rsidRDefault="008D040E">
      <w:pPr>
        <w:autoSpaceDE w:val="0"/>
        <w:autoSpaceDN w:val="0"/>
        <w:spacing w:after="78" w:line="220" w:lineRule="exact"/>
        <w:rPr>
          <w:lang w:val="ru-RU"/>
        </w:rPr>
      </w:pPr>
    </w:p>
    <w:p w:rsidR="008D040E" w:rsidRPr="00680FBE" w:rsidRDefault="007309C4">
      <w:pPr>
        <w:autoSpaceDE w:val="0"/>
        <w:autoSpaceDN w:val="0"/>
        <w:spacing w:after="0" w:line="230" w:lineRule="auto"/>
        <w:rPr>
          <w:lang w:val="ru-RU"/>
        </w:rPr>
      </w:pP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346" w:after="0" w:line="262" w:lineRule="auto"/>
        <w:ind w:right="288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8D040E" w:rsidRPr="00680FBE" w:rsidRDefault="007309C4">
      <w:pPr>
        <w:autoSpaceDE w:val="0"/>
        <w:autoSpaceDN w:val="0"/>
        <w:spacing w:before="262" w:after="0" w:line="230" w:lineRule="auto"/>
        <w:rPr>
          <w:lang w:val="ru-RU"/>
        </w:rPr>
      </w:pP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166" w:after="0" w:line="286" w:lineRule="auto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музыке для начального общего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 достигаются во взаимодействии учебной и воспитательной работы, урочной и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Гражданско-патриотического воспитания: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российской гражданской идентичности; знание Гимна России и традиций его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/>
        <w:ind w:right="1152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Духовно-нравственного воспитания: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Эстетического воспитания: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познания: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2" w:after="0"/>
        <w:ind w:right="288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Трудового воспитания: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8D040E" w:rsidRPr="00680FBE" w:rsidRDefault="007309C4">
      <w:pPr>
        <w:autoSpaceDE w:val="0"/>
        <w:autoSpaceDN w:val="0"/>
        <w:spacing w:before="70" w:after="0" w:line="262" w:lineRule="auto"/>
        <w:ind w:left="180" w:right="2592"/>
        <w:rPr>
          <w:lang w:val="ru-RU"/>
        </w:rPr>
      </w:pPr>
      <w:r w:rsidRPr="00680FB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Экологического воспитания: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бережное отношение к природе; неприятие действий, приносящих ей вред.</w:t>
      </w:r>
    </w:p>
    <w:p w:rsidR="008D040E" w:rsidRPr="00680FBE" w:rsidRDefault="007309C4">
      <w:pPr>
        <w:autoSpaceDE w:val="0"/>
        <w:autoSpaceDN w:val="0"/>
        <w:spacing w:before="262" w:after="0" w:line="230" w:lineRule="auto"/>
        <w:rPr>
          <w:lang w:val="ru-RU"/>
        </w:rPr>
      </w:pP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166" w:after="0" w:line="271" w:lineRule="auto"/>
        <w:ind w:right="288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Метапредметные результаты освоения основной образовательной программы, формируемые при изучении предмета «Музыка»: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1. Овладение универсальными познавательными действиями.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8D040E" w:rsidRPr="00680FBE" w:rsidRDefault="008D040E">
      <w:pPr>
        <w:rPr>
          <w:lang w:val="ru-RU"/>
        </w:rPr>
        <w:sectPr w:rsidR="008D040E" w:rsidRPr="00680FBE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D040E" w:rsidRPr="00680FBE" w:rsidRDefault="008D040E">
      <w:pPr>
        <w:autoSpaceDE w:val="0"/>
        <w:autoSpaceDN w:val="0"/>
        <w:spacing w:after="78" w:line="220" w:lineRule="exact"/>
        <w:rPr>
          <w:lang w:val="ru-RU"/>
        </w:rPr>
      </w:pPr>
    </w:p>
    <w:p w:rsidR="008D040E" w:rsidRPr="00680FBE" w:rsidRDefault="007309C4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алгоритма;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исполнительских навыков;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несколько вариантов решения творческой, исполнительской задачи, выбирать наиболее подходящий (на основе предложенных критериев);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причина — следствие);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классификации, сравнения, исследования);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получения информации;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заданному алгоритму находить в предложенном источнике информацию, представленную в явном виде;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текстовую, видео-, графическую, звуковую, информацию в соответствии с учебной задачей;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музыкальные тексты (акустические и нотные) по предложенному учителем алгоритму;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создавать схемы, таблицы для представления информации.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83" w:lineRule="auto"/>
        <w:ind w:right="144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Овладение универсальными коммуникативными действиями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Невербальная коммуникация: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как специфическую форму общения людей, стремиться понять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эмоционально-образное содержание музыкального высказывания;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выступать перед публикой в качестве исполнителя музыки (соло или в коллективе);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D040E" w:rsidRPr="00680FBE" w:rsidRDefault="008D040E">
      <w:pPr>
        <w:rPr>
          <w:lang w:val="ru-RU"/>
        </w:rPr>
        <w:sectPr w:rsidR="008D040E" w:rsidRPr="00680FBE">
          <w:pgSz w:w="11900" w:h="16840"/>
          <w:pgMar w:top="298" w:right="720" w:bottom="428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8D040E" w:rsidRPr="00680FBE" w:rsidRDefault="008D040E">
      <w:pPr>
        <w:autoSpaceDE w:val="0"/>
        <w:autoSpaceDN w:val="0"/>
        <w:spacing w:after="78" w:line="220" w:lineRule="exact"/>
        <w:rPr>
          <w:lang w:val="ru-RU"/>
        </w:rPr>
      </w:pPr>
    </w:p>
    <w:p w:rsidR="008D040E" w:rsidRPr="00680FBE" w:rsidRDefault="007309C4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Вербальная коммуникация: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уважительное отношение к собеседнику, соблюдать правила ведения диалога и дискуссии;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возможность существования разных точек зрения;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корректно и аргументированно высказывать своё мнение;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речевое высказывание в соответствии с поставленной задачей;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устные и письменные тексты (описание, рассуждение, повествование);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готовить небольшие публичные выступления;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подбирать иллюстративный материал (рисунки, фото, плакаты) к тексту выступления.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88" w:lineRule="auto"/>
        <w:ind w:right="144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 (сотрудничество):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стремиться к объединению усилий, эмоциональной эмпатии в ситуациях совместного восприятия, исполнения музыки;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 выполнять свою часть работы; оценивать свой вклад в общий результат;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8D040E" w:rsidRPr="00680FBE" w:rsidRDefault="007309C4">
      <w:pPr>
        <w:autoSpaceDE w:val="0"/>
        <w:autoSpaceDN w:val="0"/>
        <w:spacing w:before="70" w:after="0"/>
        <w:ind w:left="180" w:right="2304"/>
        <w:rPr>
          <w:lang w:val="ru-RU"/>
        </w:rPr>
      </w:pP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Овладение универсальными регулятивными действиями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Самоорганизация: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8D040E" w:rsidRPr="00680FBE" w:rsidRDefault="007309C4">
      <w:pPr>
        <w:autoSpaceDE w:val="0"/>
        <w:autoSpaceDN w:val="0"/>
        <w:spacing w:before="72" w:after="0" w:line="271" w:lineRule="auto"/>
        <w:ind w:left="180" w:right="360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Самоконтроль: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устанавливать причины успеха/неудач учебной деятельности; корректировать свои учебные действия для преодоления ошибок.</w:t>
      </w:r>
    </w:p>
    <w:p w:rsidR="008D040E" w:rsidRPr="00680FBE" w:rsidRDefault="007309C4">
      <w:pPr>
        <w:autoSpaceDE w:val="0"/>
        <w:autoSpaceDN w:val="0"/>
        <w:spacing w:before="70" w:after="0"/>
        <w:ind w:firstLine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8D040E" w:rsidRPr="00680FBE" w:rsidRDefault="007309C4">
      <w:pPr>
        <w:autoSpaceDE w:val="0"/>
        <w:autoSpaceDN w:val="0"/>
        <w:spacing w:before="262" w:after="0" w:line="230" w:lineRule="auto"/>
        <w:rPr>
          <w:lang w:val="ru-RU"/>
        </w:rPr>
      </w:pP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8D040E" w:rsidRPr="00680FBE" w:rsidRDefault="007309C4">
      <w:pPr>
        <w:autoSpaceDE w:val="0"/>
        <w:autoSpaceDN w:val="0"/>
        <w:spacing w:before="166" w:after="0"/>
        <w:ind w:right="144" w:firstLine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8D040E" w:rsidRPr="00680FBE" w:rsidRDefault="007309C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Обучающиеся, освоившие основную образовательную программу по предмету «Музыка»:</w:t>
      </w:r>
    </w:p>
    <w:p w:rsidR="008D040E" w:rsidRPr="00680FBE" w:rsidRDefault="007309C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с интересом занимаются музыкой, любят петь, играть на доступных музыкальных инструментах,</w:t>
      </w:r>
    </w:p>
    <w:p w:rsidR="008D040E" w:rsidRPr="00680FBE" w:rsidRDefault="008D040E">
      <w:pPr>
        <w:rPr>
          <w:lang w:val="ru-RU"/>
        </w:rPr>
        <w:sectPr w:rsidR="008D040E" w:rsidRPr="00680FBE">
          <w:pgSz w:w="11900" w:h="16840"/>
          <w:pgMar w:top="298" w:right="674" w:bottom="332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8D040E" w:rsidRPr="00680FBE" w:rsidRDefault="008D040E">
      <w:pPr>
        <w:autoSpaceDE w:val="0"/>
        <w:autoSpaceDN w:val="0"/>
        <w:spacing w:after="66" w:line="220" w:lineRule="exact"/>
        <w:rPr>
          <w:lang w:val="ru-RU"/>
        </w:rPr>
      </w:pPr>
    </w:p>
    <w:p w:rsidR="008D040E" w:rsidRPr="00680FBE" w:rsidRDefault="007309C4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умеют слушать серьёзную музыку, знают правила поведения в театре, концертном зале;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сознательно стремятся к развитию своих музыкальных способностей;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 </w:t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имеют опыт восприятия, исполнения музыки разных жанров, творческой деятельности в различных смежных видах искусства;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с уважением относятся к достижениям отечественной музыкальной культуры;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стремятся к расширению своего музыкального кругозора.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в жизни человека»: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потребностей.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«Народная музыка России»: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 слух и называть знакомые народные музыкальные инструменты;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группировать народные музыкальные инструменты по принципу звукоизвлечения: духовые, ударные, струнные;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принадлежность музыкальных произведений и их фрагментов к композиторскому или народному творчеству;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манеру пения, инструментального исполнения, типы солистов и коллективов — народных и академических;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ритмический аккомпанемент на ударных инструментах при исполнении народной песни; </w:t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народные произведения различных жанров с сопровождением и без сопровождения; </w:t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«Музыкальная грамота»: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звуки: шумовые и музыкальные, длинные, короткие, тихие, громкие, низкие, высокие;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принципы развития: повтор, контраст, варьирование;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ориентироваться в нотной записи в пределах певческого диапазона;</w:t>
      </w:r>
    </w:p>
    <w:p w:rsidR="008D040E" w:rsidRPr="00680FBE" w:rsidRDefault="008D040E">
      <w:pPr>
        <w:rPr>
          <w:lang w:val="ru-RU"/>
        </w:rPr>
        <w:sectPr w:rsidR="008D040E" w:rsidRPr="00680FBE">
          <w:pgSz w:w="11900" w:h="16840"/>
          <w:pgMar w:top="286" w:right="662" w:bottom="428" w:left="666" w:header="720" w:footer="720" w:gutter="0"/>
          <w:cols w:space="720" w:equalWidth="0">
            <w:col w:w="10572" w:space="0"/>
          </w:cols>
          <w:docGrid w:linePitch="360"/>
        </w:sectPr>
      </w:pPr>
    </w:p>
    <w:p w:rsidR="008D040E" w:rsidRPr="00680FBE" w:rsidRDefault="008D040E">
      <w:pPr>
        <w:autoSpaceDE w:val="0"/>
        <w:autoSpaceDN w:val="0"/>
        <w:spacing w:after="78" w:line="220" w:lineRule="exact"/>
        <w:rPr>
          <w:lang w:val="ru-RU"/>
        </w:rPr>
      </w:pPr>
    </w:p>
    <w:p w:rsidR="008D040E" w:rsidRPr="00680FBE" w:rsidRDefault="007309C4">
      <w:pPr>
        <w:autoSpaceDE w:val="0"/>
        <w:autoSpaceDN w:val="0"/>
        <w:spacing w:after="0" w:line="262" w:lineRule="auto"/>
        <w:ind w:left="180" w:right="4464"/>
        <w:rPr>
          <w:lang w:val="ru-RU"/>
        </w:rPr>
      </w:pP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«Классическая музыка»: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произведения классической музыки, называть автора и произведение,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исполнительский состав;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(в том числе фрагментарно, отдельными темами) сочинения композиторов-классиков; </w:t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выразительные средства, использованные композитором для создания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музыкального образа;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«Духовная музыка»: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характер, настроение музыкальных произведений духовной музыки, характеризовать её жизненное предназначение;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доступные образцы духовной музыки;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8D040E" w:rsidRPr="00680FBE" w:rsidRDefault="007309C4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театра и кино»: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и называть особенности музыкально-сценических жанров (опера, балет, оперетта, мюзикл);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 </w:t>
      </w:r>
      <w:r w:rsidRPr="00680FBE">
        <w:rPr>
          <w:lang w:val="ru-RU"/>
        </w:rPr>
        <w:br/>
      </w:r>
      <w:r w:rsidRPr="00680FBE">
        <w:rPr>
          <w:lang w:val="ru-RU"/>
        </w:rPr>
        <w:tab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D040E" w:rsidRPr="00680FBE" w:rsidRDefault="008D040E">
      <w:pPr>
        <w:rPr>
          <w:lang w:val="ru-RU"/>
        </w:rPr>
        <w:sectPr w:rsidR="008D040E" w:rsidRPr="00680FBE">
          <w:pgSz w:w="11900" w:h="16840"/>
          <w:pgMar w:top="298" w:right="666" w:bottom="1440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8D040E" w:rsidRPr="00680FBE" w:rsidRDefault="008D040E">
      <w:pPr>
        <w:autoSpaceDE w:val="0"/>
        <w:autoSpaceDN w:val="0"/>
        <w:spacing w:after="64" w:line="220" w:lineRule="exact"/>
        <w:rPr>
          <w:lang w:val="ru-RU"/>
        </w:rPr>
      </w:pPr>
    </w:p>
    <w:p w:rsidR="008D040E" w:rsidRDefault="007309C4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430"/>
        <w:gridCol w:w="564"/>
        <w:gridCol w:w="1104"/>
        <w:gridCol w:w="1140"/>
        <w:gridCol w:w="1742"/>
        <w:gridCol w:w="1236"/>
        <w:gridCol w:w="1262"/>
        <w:gridCol w:w="864"/>
        <w:gridCol w:w="3230"/>
        <w:gridCol w:w="1080"/>
        <w:gridCol w:w="1382"/>
      </w:tblGrid>
      <w:tr w:rsidR="008D040E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7" w:lineRule="auto"/>
              <w:ind w:left="72" w:right="300"/>
              <w:jc w:val="both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4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Репертуар 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8D040E">
        <w:trPr>
          <w:trHeight w:hRule="exact" w:val="576"/>
        </w:trPr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0E" w:rsidRDefault="008D040E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0E" w:rsidRDefault="008D040E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всего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 слушания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 пения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для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музицирования</w:t>
            </w: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0E" w:rsidRDefault="008D040E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0E" w:rsidRDefault="008D040E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0E" w:rsidRDefault="008D040E"/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0E" w:rsidRDefault="008D040E"/>
        </w:tc>
      </w:tr>
      <w:tr w:rsidR="008D040E" w:rsidRPr="00DC359A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1. </w:t>
            </w:r>
            <w:r w:rsidRPr="00680FB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в жизни человека</w:t>
            </w:r>
          </w:p>
        </w:tc>
      </w:tr>
      <w:tr w:rsidR="008D040E">
        <w:trPr>
          <w:trHeight w:hRule="exact" w:val="169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4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пейзажи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М.Мусорский, С.Прокофьев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«Прогулка» 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"Песня друзей" (Ничего на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свете лучше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нету)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(музыка: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Ген.Гладков,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слова: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Ю.Энтин)</w:t>
            </w:r>
          </w:p>
        </w:tc>
        <w:tc>
          <w:tcPr>
            <w:tcW w:w="12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8D040E">
            <w:pPr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05.09.2022</w:t>
            </w:r>
          </w:p>
        </w:tc>
        <w:tc>
          <w:tcPr>
            <w:tcW w:w="32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 программной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искусства.;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портреты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«Детский альбом» П.И. Чайковского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Песня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«Смешной человечек»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06.09.2022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Двигательная импровизация в образе героя музыкального произведения.;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Танцы, игры и веселье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Фрагменты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П.И.Чайковского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«Камаринская»,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«Вальс», «Полька».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Патриотическая песня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«Глинки; «Моя Россия»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Струве;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«Осенняя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песенка»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8D040E">
            <w:pPr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Рефлексия собственного эмоционального состояния после участия в танцевальных композициях и импровизациях.;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Главный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музыкальный символ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«Гимн России» муз. Александрова, сл.</w:t>
            </w:r>
          </w:p>
          <w:p w:rsidR="008D040E" w:rsidRDefault="007309C4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Михалкова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50" w:lineRule="auto"/>
              <w:ind w:left="72"/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Чунгачанга” В. Шаинский, “До свиданья,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осень!”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А.</w:t>
            </w:r>
          </w:p>
          <w:p w:rsidR="008D040E" w:rsidRDefault="007309C4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Кудряшов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13.09.2022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Разучивание, исполнение Гимна своей республики, города, школы;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348"/>
        </w:trPr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</w:tr>
      <w:tr w:rsidR="008D040E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Музыкальная грамота</w:t>
            </w:r>
          </w:p>
        </w:tc>
      </w:tr>
      <w:tr w:rsidR="008D040E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Мелодия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Пьеса Э. Грига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“Песня Сольвейг”;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Попевка« Дон-Дон»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на слух, прослеживание по нотной записи мелодических рисунков с поступенным, плавным движением,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скачками, остановками.;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16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Сопровождение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П.И.Чайковский пьесы из «Детского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альбома»:« Баба Яга»,«Утренняя молитва», Марш деревянных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солдатиков »,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«Новая кукла»,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«Болезнь куклы».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Песня – «Пойду ль я выйду ль я да».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8D040E">
            <w:pPr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20.09.2022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50" w:lineRule="auto"/>
              <w:ind w:left="72" w:right="576"/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простейших элементов музыкальной формы: вступление, заключение, проигрыш.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Составление наглядной графической схемы.;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:rsidR="008D040E" w:rsidRDefault="008D040E">
      <w:pPr>
        <w:autoSpaceDE w:val="0"/>
        <w:autoSpaceDN w:val="0"/>
        <w:spacing w:after="0" w:line="14" w:lineRule="exact"/>
      </w:pPr>
    </w:p>
    <w:p w:rsidR="008D040E" w:rsidRDefault="008D040E">
      <w:pPr>
        <w:sectPr w:rsidR="008D040E">
          <w:pgSz w:w="16840" w:h="11900"/>
          <w:pgMar w:top="282" w:right="640" w:bottom="61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D040E" w:rsidRDefault="008D040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430"/>
        <w:gridCol w:w="564"/>
        <w:gridCol w:w="1104"/>
        <w:gridCol w:w="1140"/>
        <w:gridCol w:w="1742"/>
        <w:gridCol w:w="1236"/>
        <w:gridCol w:w="1262"/>
        <w:gridCol w:w="864"/>
        <w:gridCol w:w="3230"/>
        <w:gridCol w:w="1080"/>
        <w:gridCol w:w="1382"/>
      </w:tblGrid>
      <w:tr w:rsidR="008D040E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Песня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Л. В. Бетховен«Сурок».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Песня «Мама и Родина»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со строением куплетной формы. Составление наглядной буквенной или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графической схемы куплетной формы.;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Тональность. Гамма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русскими народными инструмент ами и как они звучат.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«Петушок»;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«Лесенка» муз. Тиличеевой сл.</w:t>
            </w:r>
          </w:p>
          <w:p w:rsidR="008D040E" w:rsidRDefault="007309C4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Долинова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27.09.2022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на слух устойчивых звуков.</w:t>
            </w:r>
          </w:p>
          <w:p w:rsidR="008D040E" w:rsidRPr="00680FBE" w:rsidRDefault="007309C4">
            <w:pPr>
              <w:autoSpaceDE w:val="0"/>
              <w:autoSpaceDN w:val="0"/>
              <w:spacing w:before="20" w:after="0" w:line="252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«устой — неустой». Пение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упражнений — гамм с названием нот,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прослеживание по нотам. Освоение </w:t>
            </w:r>
            <w:proofErr w:type="gramStart"/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понятия«</w:t>
            </w:r>
            <w:proofErr w:type="gramEnd"/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тоника». Упражнение на допевание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неполной музыкальной фразы до тоники«Закончи музыкальную фразу».;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348"/>
        </w:trPr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</w:tr>
      <w:tr w:rsidR="008D040E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Классическая музыка</w:t>
            </w:r>
          </w:p>
        </w:tc>
      </w:tr>
      <w:tr w:rsidR="008D040E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Композиторы —детям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Прокофьев С.С. «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Пятнашки» из цикла«Детская музыка»; Прокофьев С.С. «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Марш» из оперы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"Любовь к трем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апельсинам"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«Дорогою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добра»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,попевка«Снег»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Музыкальная викторина.;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7" w:lineRule="auto"/>
              <w:ind w:left="72" w:right="410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инструменты. Фортепиано.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«Марш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Черномора» из оперы«Руслан и Людмила»Н. А. </w:t>
            </w:r>
          </w:p>
          <w:p w:rsidR="008D040E" w:rsidRPr="00680FBE" w:rsidRDefault="007309C4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Римского- Корсакова, А. </w:t>
            </w:r>
          </w:p>
          <w:p w:rsidR="008D040E" w:rsidRPr="00680FBE" w:rsidRDefault="007309C4">
            <w:pPr>
              <w:autoSpaceDE w:val="0"/>
              <w:autoSpaceDN w:val="0"/>
              <w:spacing w:before="20" w:after="0" w:line="250" w:lineRule="auto"/>
              <w:ind w:left="72" w:right="362"/>
              <w:jc w:val="both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Стариков,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Фрагмент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«Сонаты №7» Л. В.</w:t>
            </w:r>
          </w:p>
          <w:p w:rsidR="008D040E" w:rsidRDefault="007309C4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Бетховена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 А. Хайт, музыка Б.</w:t>
            </w:r>
          </w:p>
          <w:p w:rsidR="008D040E" w:rsidRPr="00680FBE" w:rsidRDefault="007309C4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Савельева,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песенка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«Неприятность эту мы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переживем».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8D040E">
            <w:pPr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04.10.2022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«Я — пианист» — игра — имитация исполнительских движений во время звучания музыки.;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 инструменты.</w:t>
            </w:r>
          </w:p>
          <w:p w:rsidR="008D040E" w:rsidRDefault="007309C4">
            <w:pPr>
              <w:autoSpaceDE w:val="0"/>
              <w:autoSpaceDN w:val="0"/>
              <w:spacing w:before="1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Скрипка,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виолончель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музыкальными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произведениями цикла «Времена года»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Игра-имитация исполнительских движений во время звучания музыки.;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348"/>
        </w:trPr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</w:tr>
      <w:tr w:rsidR="008D040E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Духовная музыка</w:t>
            </w:r>
          </w:p>
        </w:tc>
      </w:tr>
      <w:tr w:rsidR="008D040E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Звучание храма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52" w:lineRule="auto"/>
              <w:ind w:left="72"/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Обобщение жизненного опыта, связанного со звучанием колоколов. Диалог с учителем о традициях изготовления колоколов, значении колокольного звона.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Знакомство с видами колокольных звонов.;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Песни верующих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Бах «Хорал»,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Чайковский»Утренняя молитва», «Дорога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добра»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Р.н.п. «На горе-то калина»,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р.н.п. «Светит месяц»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8D040E">
            <w:pPr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18.10.2022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произведениями светской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музыки, в которых воплощены молитвенные интонации, используется хоральный склад звучания.;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328"/>
        </w:trPr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</w:tr>
    </w:tbl>
    <w:p w:rsidR="008D040E" w:rsidRDefault="008D040E">
      <w:pPr>
        <w:autoSpaceDE w:val="0"/>
        <w:autoSpaceDN w:val="0"/>
        <w:spacing w:after="0" w:line="14" w:lineRule="exact"/>
      </w:pPr>
    </w:p>
    <w:p w:rsidR="008D040E" w:rsidRDefault="008D040E">
      <w:pPr>
        <w:sectPr w:rsidR="008D040E">
          <w:pgSz w:w="16840" w:h="11900"/>
          <w:pgMar w:top="284" w:right="640" w:bottom="40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D040E" w:rsidRDefault="008D040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430"/>
        <w:gridCol w:w="564"/>
        <w:gridCol w:w="1104"/>
        <w:gridCol w:w="1140"/>
        <w:gridCol w:w="1742"/>
        <w:gridCol w:w="1236"/>
        <w:gridCol w:w="1262"/>
        <w:gridCol w:w="864"/>
        <w:gridCol w:w="3230"/>
        <w:gridCol w:w="1080"/>
        <w:gridCol w:w="1382"/>
      </w:tblGrid>
      <w:tr w:rsidR="008D040E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5.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Музыкальная грамота</w:t>
            </w:r>
          </w:p>
        </w:tc>
      </w:tr>
      <w:tr w:rsidR="008D040E">
        <w:trPr>
          <w:trHeight w:hRule="exact" w:val="18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Интервалы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Видеофрагмент: песня кота Леопольда из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мультфильма "Лето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кота Леопольда"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»Березка» -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хороводная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песня;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«Полянка»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песня;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8D040E">
            <w:pPr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Освоение понятия «интервал». Анализ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ступеневого состава мажорной и минорной гаммы (тон-полутон).;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348"/>
        </w:trPr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</w:tr>
      <w:tr w:rsidR="008D040E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Народная музка России</w:t>
            </w:r>
          </w:p>
        </w:tc>
      </w:tr>
      <w:tr w:rsidR="008D040E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 фольклор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«На горе-то калина»,«Светит месяц»,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Плясовой наигрыш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31.10.2022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Участие в коллективной традиционной музыкальной игре.;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Русские народные музыкальные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инструменты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Песня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Садко из оперы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«Садко» Н.А. Римского Корсакова;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»Былинные наигрыши»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01.11.2022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Двигательная игра — импровизация-подражание игре на музыкальных инструментах.;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Народные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праздники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РНП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“Блины”.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РНП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“Блины”.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фильма/ мультфильма,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рассказывающего о символике фольклорного праздника.;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Фольклор в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творчестве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профессиональных музыкантов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Русские народные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наигрыши, «Светит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месяц»,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«Бояре, а мы к вам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пришли»; поэтический фольклор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«Светит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месяц»,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«Бояре, а мы к вам пришли »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8D040E">
            <w:pPr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08.11.2022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 с учителем о значении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фольклористики. Чтение учебных, популярных текстов о собирателях фольклора.;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348"/>
        </w:trPr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</w:tr>
      <w:tr w:rsidR="008D040E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Музыкальная грамота</w:t>
            </w:r>
          </w:p>
        </w:tc>
      </w:tr>
      <w:tr w:rsidR="008D040E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Вариации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Э. Григ «В пещере горного короля»,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 М. Красевой слова З.</w:t>
            </w:r>
          </w:p>
          <w:p w:rsidR="008D040E" w:rsidRDefault="007309C4">
            <w:pPr>
              <w:autoSpaceDE w:val="0"/>
              <w:autoSpaceDN w:val="0"/>
              <w:spacing w:before="20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Александровой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«Маленькой елочке»,«Репка».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Постановка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музыкальной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сказки«Репка»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произведений, сочинённых в форме вариаций. Наблюдение за развитием, изменением основной темы.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Составление наглядной буквенной или графической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схемы.;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372"/>
        </w:trPr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</w:tr>
      <w:tr w:rsidR="008D040E" w:rsidRPr="00DC359A">
        <w:trPr>
          <w:trHeight w:hRule="exact" w:val="32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Модуль 8.</w:t>
            </w:r>
            <w:r w:rsidRPr="00680FB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Музыка театра и кино</w:t>
            </w:r>
          </w:p>
        </w:tc>
      </w:tr>
    </w:tbl>
    <w:p w:rsidR="008D040E" w:rsidRPr="00680FBE" w:rsidRDefault="008D040E">
      <w:pPr>
        <w:autoSpaceDE w:val="0"/>
        <w:autoSpaceDN w:val="0"/>
        <w:spacing w:after="0" w:line="14" w:lineRule="exact"/>
        <w:rPr>
          <w:lang w:val="ru-RU"/>
        </w:rPr>
      </w:pPr>
    </w:p>
    <w:p w:rsidR="008D040E" w:rsidRPr="00680FBE" w:rsidRDefault="008D040E">
      <w:pPr>
        <w:rPr>
          <w:lang w:val="ru-RU"/>
        </w:rPr>
        <w:sectPr w:rsidR="008D040E" w:rsidRPr="00680FBE">
          <w:pgSz w:w="16840" w:h="11900"/>
          <w:pgMar w:top="284" w:right="640" w:bottom="82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D040E" w:rsidRPr="00680FBE" w:rsidRDefault="008D040E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430"/>
        <w:gridCol w:w="564"/>
        <w:gridCol w:w="1104"/>
        <w:gridCol w:w="1140"/>
        <w:gridCol w:w="1742"/>
        <w:gridCol w:w="1236"/>
        <w:gridCol w:w="1262"/>
        <w:gridCol w:w="864"/>
        <w:gridCol w:w="3230"/>
        <w:gridCol w:w="1080"/>
        <w:gridCol w:w="1382"/>
      </w:tblGrid>
      <w:tr w:rsidR="008D040E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Музыкальная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сказка на сцене, на экране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Видеопросмотр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музыкальной сказки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Видеопросмотр музыкальной сказки.</w:t>
            </w:r>
          </w:p>
          <w:p w:rsidR="008D040E" w:rsidRDefault="007309C4">
            <w:pPr>
              <w:autoSpaceDE w:val="0"/>
              <w:autoSpaceDN w:val="0"/>
              <w:spacing w:before="20" w:after="0" w:line="250" w:lineRule="auto"/>
              <w:ind w:left="72" w:right="144"/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музыкально-выразительных средств, передающих повороты сюжета, характеры героев.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Игра-викторина «Угадай по голосу».;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Театр оперы и балета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«Марш» из балета«Щелкунчик» Марш» из оперы «Любовь к трем апельсинам»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Прокофьев.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22.11.2022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со знаменитыми музыкальными театрами. Просмотр фрагментов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музыкальных спектаклей с комментариями учителя.;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8.3.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Опера. Главные герои и номера оперного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спектакля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«Марш опера М.</w:t>
            </w:r>
          </w:p>
          <w:p w:rsidR="008D040E" w:rsidRPr="00680FBE" w:rsidRDefault="007309C4">
            <w:pPr>
              <w:autoSpaceDE w:val="0"/>
              <w:autoSpaceDN w:val="0"/>
              <w:spacing w:before="18" w:after="0" w:line="250" w:lineRule="auto"/>
              <w:ind w:left="72" w:right="576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Коваля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«Волк и семеро козлят».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фрагментов опер. Определение характера музыки сольной партии, роли и выразительных средств оркестрового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сопровождения.;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348"/>
        </w:trPr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</w:t>
            </w:r>
          </w:p>
        </w:tc>
        <w:tc>
          <w:tcPr>
            <w:tcW w:w="13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</w:tr>
      <w:tr w:rsidR="008D040E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9.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Классическая музыка</w:t>
            </w:r>
          </w:p>
        </w:tc>
      </w:tr>
      <w:tr w:rsidR="008D040E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9.1.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Программная музыка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Пьеса из фортеп. цикла Чайковского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«Детский альбом»;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«Песенки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мамонтёнка» В.</w:t>
            </w:r>
          </w:p>
          <w:p w:rsidR="008D040E" w:rsidRDefault="007309C4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Шаинского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29.11.2022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произведений программной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музыки. Обсуждение музыкального образа, музыкальных средств, использованных композитором.;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10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9.2.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Симфоническая музыка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«Четвертая симфония»П. Чайковского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.«Симфония № 40»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Моцарта.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составом симфонического оркестра, группами инструментов.</w:t>
            </w:r>
          </w:p>
          <w:p w:rsidR="008D040E" w:rsidRPr="00680FBE" w:rsidRDefault="007309C4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на слух тембров инструментов симфонического оркестра.;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348"/>
        </w:trPr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</w:tr>
      <w:tr w:rsidR="008D040E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10.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Музыкальная грамота</w:t>
            </w:r>
          </w:p>
        </w:tc>
      </w:tr>
      <w:tr w:rsidR="008D040E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Музыкальный язык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Отрывок «Тема Пети»из музыкальной сказки С.С. Прокофьев а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"Петя и волк"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Песня «До, ре, ми, фа соль»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8D040E">
            <w:pPr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06.12.2022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10.2.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Лад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Свиридов «Весна. Осень» «Резвушка»Д.Кабалевского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«Плакса»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Д.Кабалевского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Песня В.</w:t>
            </w:r>
          </w:p>
          <w:p w:rsidR="008D040E" w:rsidRDefault="007309C4">
            <w:pPr>
              <w:autoSpaceDE w:val="0"/>
              <w:autoSpaceDN w:val="0"/>
              <w:spacing w:before="20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Шаинского“Улыбка”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12.12.2022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на слух ладового наклонения музыки. Игра «Солнышко — туча».</w:t>
            </w:r>
          </w:p>
          <w:p w:rsidR="008D040E" w:rsidRDefault="007309C4">
            <w:pPr>
              <w:autoSpaceDE w:val="0"/>
              <w:autoSpaceDN w:val="0"/>
              <w:spacing w:before="20" w:after="0" w:line="250" w:lineRule="auto"/>
              <w:ind w:left="72" w:right="288"/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изменением музыкального образа при изменении лада.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Распевания, вокальные упражнения, построенные на чередовании мажора и минора.;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350"/>
        </w:trPr>
        <w:tc>
          <w:tcPr>
            <w:tcW w:w="1898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040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</w:tr>
      <w:tr w:rsidR="008D040E">
        <w:trPr>
          <w:trHeight w:hRule="exact" w:val="32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11. 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Классическая музыка</w:t>
            </w:r>
          </w:p>
        </w:tc>
      </w:tr>
    </w:tbl>
    <w:p w:rsidR="008D040E" w:rsidRDefault="008D040E">
      <w:pPr>
        <w:autoSpaceDE w:val="0"/>
        <w:autoSpaceDN w:val="0"/>
        <w:spacing w:after="0" w:line="14" w:lineRule="exact"/>
      </w:pPr>
    </w:p>
    <w:p w:rsidR="008D040E" w:rsidRDefault="008D040E">
      <w:pPr>
        <w:sectPr w:rsidR="008D040E">
          <w:pgSz w:w="16840" w:h="11900"/>
          <w:pgMar w:top="284" w:right="640" w:bottom="94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D040E" w:rsidRDefault="008D040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430"/>
        <w:gridCol w:w="564"/>
        <w:gridCol w:w="1104"/>
        <w:gridCol w:w="1140"/>
        <w:gridCol w:w="1742"/>
        <w:gridCol w:w="1236"/>
        <w:gridCol w:w="1262"/>
        <w:gridCol w:w="864"/>
        <w:gridCol w:w="3230"/>
        <w:gridCol w:w="1080"/>
        <w:gridCol w:w="1382"/>
      </w:tblGrid>
      <w:tr w:rsidR="008D040E">
        <w:trPr>
          <w:trHeight w:hRule="exact" w:val="18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Композиторы —детям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Н.А. Римский –Корсаков.</w:t>
            </w:r>
          </w:p>
          <w:p w:rsidR="008D040E" w:rsidRPr="00680FBE" w:rsidRDefault="007309C4">
            <w:pPr>
              <w:autoSpaceDE w:val="0"/>
              <w:autoSpaceDN w:val="0"/>
              <w:spacing w:before="20" w:after="0" w:line="250" w:lineRule="auto"/>
              <w:ind w:left="72" w:right="43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«Полетшмеля» из оперы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«Сказка о царе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Салтане» П. И.</w:t>
            </w:r>
          </w:p>
          <w:p w:rsidR="008D040E" w:rsidRPr="00680FBE" w:rsidRDefault="007309C4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Чайковского пьеса из цикла «Ноябрь»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Песня «Мама»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13.12.2022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50" w:lineRule="auto"/>
              <w:ind w:left="72" w:right="144"/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музыки, определение основного характера, музыкально-выразительных средств, использованных композитором.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Подбор эпитетов, иллюстраций к музыке.</w:t>
            </w:r>
          </w:p>
          <w:p w:rsidR="008D040E" w:rsidRDefault="007309C4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Определение жанра.;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11.2.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80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Европейские композиторы-классики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80" w:after="0" w:line="250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«Полет шмеля» из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оперы «Сказка о царе Салтане»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80" w:after="0" w:line="245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учебных текстов и художественной литературы биографического характера.;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8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80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22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11.3.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Русские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композиторы-классики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«Сладкая греза»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Чайковского и «Вечер»Прокофьева.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20.12.2022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творчеством выдающихся композиторов, отдельными фактами из их биографии. Слушание музыки. Фрагменты вокальных, инструментальных,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симфонических сочинений. Круг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характерных образов (картины природы, народной жизни, истории и т. д.).</w:t>
            </w:r>
          </w:p>
          <w:p w:rsidR="008D040E" w:rsidRPr="00680FBE" w:rsidRDefault="007309C4">
            <w:pPr>
              <w:autoSpaceDE w:val="0"/>
              <w:autoSpaceDN w:val="0"/>
              <w:spacing w:before="20" w:after="0" w:line="245" w:lineRule="auto"/>
              <w:ind w:left="72" w:right="43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Характеристика музыкальных образов, музыкально-выразительных средств.</w:t>
            </w:r>
          </w:p>
          <w:p w:rsidR="008D040E" w:rsidRPr="00680FBE" w:rsidRDefault="007309C4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развитием музыки.</w:t>
            </w:r>
          </w:p>
          <w:p w:rsidR="008D040E" w:rsidRPr="00680FBE" w:rsidRDefault="007309C4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жанра, формы.;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11.4.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right="432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Мастерство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исполнителя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Сюита «Шутка» Бах,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Симфония №40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Моцарт,«Патетическая соната»Бетховен,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«Утро» Григ.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Песня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«Катюша»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21.12.2022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7" w:lineRule="auto"/>
              <w:ind w:left="72" w:right="92"/>
              <w:jc w:val="both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 нескольких интерпретаций одного и того же произведения в исполнении разных музыкантов.;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348"/>
        </w:trPr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1.25</w:t>
            </w:r>
          </w:p>
        </w:tc>
        <w:tc>
          <w:tcPr>
            <w:tcW w:w="13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</w:tr>
      <w:tr w:rsidR="008D040E" w:rsidRPr="00DC359A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12. </w:t>
            </w:r>
            <w:r w:rsidRPr="00680FB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в жизни человека</w:t>
            </w:r>
          </w:p>
        </w:tc>
      </w:tr>
      <w:tr w:rsidR="008D040E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Искусство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времени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Фрагменты из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произведений: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“Эгмонт”, Симфония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22.12.2022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своими телесными реакциями (дыхание, пульс, мышечный тонус) при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восприятии музыки.;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8D040E">
        <w:trPr>
          <w:trHeight w:hRule="exact" w:val="348"/>
        </w:trPr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3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</w:tr>
      <w:tr w:rsidR="008D040E">
        <w:trPr>
          <w:trHeight w:hRule="exact" w:val="712"/>
        </w:trPr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Pr="00680FBE" w:rsidRDefault="007309C4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ОБЩЕЕ КОЛИЧЕСТВО ЧАСОВ ПО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7309C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7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40E" w:rsidRDefault="008D040E"/>
        </w:tc>
      </w:tr>
    </w:tbl>
    <w:p w:rsidR="008D040E" w:rsidRDefault="008D040E">
      <w:pPr>
        <w:autoSpaceDE w:val="0"/>
        <w:autoSpaceDN w:val="0"/>
        <w:spacing w:after="0" w:line="14" w:lineRule="exact"/>
      </w:pPr>
    </w:p>
    <w:p w:rsidR="008D040E" w:rsidRDefault="008D040E">
      <w:pPr>
        <w:sectPr w:rsidR="008D040E">
          <w:pgSz w:w="16840" w:h="11900"/>
          <w:pgMar w:top="284" w:right="640" w:bottom="143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D040E" w:rsidRDefault="008D040E">
      <w:pPr>
        <w:autoSpaceDE w:val="0"/>
        <w:autoSpaceDN w:val="0"/>
        <w:spacing w:after="78" w:line="220" w:lineRule="exact"/>
      </w:pPr>
    </w:p>
    <w:p w:rsidR="008D040E" w:rsidRDefault="007309C4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1090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133"/>
        <w:gridCol w:w="1134"/>
        <w:gridCol w:w="1276"/>
        <w:gridCol w:w="1276"/>
        <w:gridCol w:w="1559"/>
      </w:tblGrid>
      <w:tr w:rsidR="00054ECB" w:rsidTr="00054ECB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 w:rsidP="00054ECB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054ECB" w:rsidTr="00054ECB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bookmarkStart w:id="0" w:name="_GoBack" w:colFirst="5" w:colLast="6"/>
          </w:p>
        </w:tc>
        <w:tc>
          <w:tcPr>
            <w:tcW w:w="3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54ECB" w:rsidRDefault="00054ECB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 w:rsidP="00054EC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 w:rsidP="00054EC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Pr="00082AA6" w:rsidRDefault="00054ECB">
            <w:pPr>
              <w:rPr>
                <w:b/>
                <w:lang w:val="ru-RU"/>
              </w:rPr>
            </w:pPr>
            <w:r w:rsidRPr="00082AA6">
              <w:rPr>
                <w:b/>
                <w:lang w:val="ru-RU"/>
              </w:rPr>
              <w:t>План.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Pr="00082AA6" w:rsidRDefault="00054ECB">
            <w:pPr>
              <w:rPr>
                <w:b/>
                <w:lang w:val="ru-RU"/>
              </w:rPr>
            </w:pPr>
            <w:r w:rsidRPr="00082AA6">
              <w:rPr>
                <w:b/>
                <w:lang w:val="ru-RU"/>
              </w:rPr>
              <w:t>Факт.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/>
        </w:tc>
      </w:tr>
      <w:bookmarkEnd w:id="0"/>
      <w:tr w:rsidR="00054ECB" w:rsidTr="00054ECB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</w:tr>
      <w:tr w:rsidR="00054ECB" w:rsidTr="00054ECB">
        <w:trPr>
          <w:trHeight w:hRule="exact" w:val="31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Pr="00680FBE" w:rsidRDefault="00054ECB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"Музыка в жизни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человека" (Б). Музыкальные и живописные пейзажи.</w:t>
            </w:r>
          </w:p>
          <w:p w:rsidR="00054ECB" w:rsidRPr="00680FBE" w:rsidRDefault="00054ECB">
            <w:pPr>
              <w:autoSpaceDE w:val="0"/>
              <w:autoSpaceDN w:val="0"/>
              <w:spacing w:before="72" w:after="0" w:line="262" w:lineRule="auto"/>
              <w:ind w:left="72" w:right="288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Музыкальные произведения по выбору: М. П.</w:t>
            </w:r>
          </w:p>
          <w:p w:rsidR="00054ECB" w:rsidRPr="00680FBE" w:rsidRDefault="00054ECB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Мусоргский. «Картинки с выставки»; Музыка Г.</w:t>
            </w:r>
          </w:p>
          <w:p w:rsidR="00054ECB" w:rsidRPr="00680FBE" w:rsidRDefault="00054ECB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Гладкова, слова А. Кушнера.</w:t>
            </w:r>
          </w:p>
          <w:p w:rsidR="00054ECB" w:rsidRPr="00680FBE" w:rsidRDefault="00054ECB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«Песня о картинах»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54ECB" w:rsidTr="00054EC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"Музыка в жизни человека" (В).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Музыкальные и живописные портреты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54ECB" w:rsidTr="00054EC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"Музыкальная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грамота" (К, Л).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Элементы музыкальной формы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54ECB" w:rsidTr="00054EC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Pr="00680FBE" w:rsidRDefault="00054ECB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"Музыкальная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грамота" (С). Тональность.</w:t>
            </w:r>
          </w:p>
          <w:p w:rsidR="00054ECB" w:rsidRDefault="00054ECB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Гамма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54ECB" w:rsidTr="00054ECB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Pr="00680FBE" w:rsidRDefault="00054ECB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"Классическая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музыка" (Г, Е). Многообразие красок фортепиано и скрипки. Музыкальные произведения по выбору: Л. Бетховен,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Соната № 4; П. И. Чайковский "Воспоминание о дорогом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месте"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54ECB" w:rsidTr="00054ECB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"Духовная музыка" (А). Красота колокольного звона.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Звонарь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8D040E" w:rsidRDefault="008D040E">
      <w:pPr>
        <w:autoSpaceDE w:val="0"/>
        <w:autoSpaceDN w:val="0"/>
        <w:spacing w:after="0" w:line="14" w:lineRule="exact"/>
      </w:pPr>
    </w:p>
    <w:p w:rsidR="008D040E" w:rsidRDefault="008D040E">
      <w:pPr>
        <w:sectPr w:rsidR="008D040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D040E" w:rsidRDefault="008D040E">
      <w:pPr>
        <w:autoSpaceDE w:val="0"/>
        <w:autoSpaceDN w:val="0"/>
        <w:spacing w:after="66" w:line="220" w:lineRule="exact"/>
      </w:pPr>
    </w:p>
    <w:tbl>
      <w:tblPr>
        <w:tblW w:w="1090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133"/>
        <w:gridCol w:w="1134"/>
        <w:gridCol w:w="1276"/>
        <w:gridCol w:w="1276"/>
        <w:gridCol w:w="1559"/>
      </w:tblGrid>
      <w:tr w:rsidR="00054ECB" w:rsidTr="00054ECB">
        <w:trPr>
          <w:trHeight w:hRule="exact" w:val="41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Pr="00680FBE" w:rsidRDefault="00054EC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Модуль "Духовная музыка" (А). Колокольность в музыке русских композиторов.</w:t>
            </w:r>
          </w:p>
          <w:p w:rsidR="00054ECB" w:rsidRPr="00680FBE" w:rsidRDefault="00054ECB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Музыкальные произведения по выбору: Музыкальные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по выбору: М.</w:t>
            </w:r>
          </w:p>
          <w:p w:rsidR="00054ECB" w:rsidRPr="00680FBE" w:rsidRDefault="00054ECB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П. Мусоргский. «Борис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Годунов» (Пролог. Венчание на царство. Великий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колокольный звон; Сцена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смерти царя Бориса.</w:t>
            </w:r>
          </w:p>
          <w:p w:rsidR="00054ECB" w:rsidRDefault="00054ECB">
            <w:pPr>
              <w:autoSpaceDE w:val="0"/>
              <w:autoSpaceDN w:val="0"/>
              <w:spacing w:before="72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Погребальный звон)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54ECB" w:rsidTr="00054EC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Pr="00680FBE" w:rsidRDefault="00054ECB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"Музыкальная грамота" (Т). Понятие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музыкального интервала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54ECB" w:rsidTr="00054EC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Pr="00680FBE" w:rsidRDefault="00054ECB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"Музыкальная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грамота" (Т). Диссонанс и консонанс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54ECB" w:rsidTr="00054ECB">
        <w:trPr>
          <w:trHeight w:hRule="exact" w:val="38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Pr="00680FBE" w:rsidRDefault="00054ECB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"Народная музыка России" (Б). Народные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музыкальные традиции.</w:t>
            </w:r>
          </w:p>
          <w:p w:rsidR="00054ECB" w:rsidRPr="00680FBE" w:rsidRDefault="00054ECB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Музыкальные произведения по выбору: детский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фольклорный ансамбль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«Зоренька», Государственный академический русский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народный хор имени М. Е.</w:t>
            </w:r>
          </w:p>
          <w:p w:rsidR="00054ECB" w:rsidRPr="00680FBE" w:rsidRDefault="00054ECB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Пятницкого. «Вдоль по улице широкой»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054ECB" w:rsidTr="00054ECB">
        <w:trPr>
          <w:trHeight w:hRule="exact" w:val="24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Pr="00680FBE" w:rsidRDefault="00054ECB">
            <w:pPr>
              <w:autoSpaceDE w:val="0"/>
              <w:autoSpaceDN w:val="0"/>
              <w:spacing w:before="100" w:after="0" w:line="283" w:lineRule="auto"/>
              <w:ind w:left="72" w:right="43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"Народная музыка России" (В). Мотив, напев, наигрыш. Музыкальные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по выбору: плясовые наигрыши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«Камаринская», «Светит месяц»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8D040E" w:rsidRDefault="008D040E">
      <w:pPr>
        <w:autoSpaceDE w:val="0"/>
        <w:autoSpaceDN w:val="0"/>
        <w:spacing w:after="0" w:line="14" w:lineRule="exact"/>
      </w:pPr>
    </w:p>
    <w:p w:rsidR="008D040E" w:rsidRDefault="008D040E">
      <w:pPr>
        <w:sectPr w:rsidR="008D040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D040E" w:rsidRDefault="008D040E">
      <w:pPr>
        <w:autoSpaceDE w:val="0"/>
        <w:autoSpaceDN w:val="0"/>
        <w:spacing w:after="66" w:line="220" w:lineRule="exact"/>
      </w:pPr>
    </w:p>
    <w:tbl>
      <w:tblPr>
        <w:tblW w:w="1062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133"/>
        <w:gridCol w:w="1134"/>
        <w:gridCol w:w="1276"/>
        <w:gridCol w:w="1134"/>
        <w:gridCol w:w="1418"/>
      </w:tblGrid>
      <w:tr w:rsidR="00054ECB" w:rsidTr="00054ECB">
        <w:trPr>
          <w:trHeight w:hRule="exact" w:val="486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Pr="00680FBE" w:rsidRDefault="00054ECB">
            <w:pPr>
              <w:autoSpaceDE w:val="0"/>
              <w:autoSpaceDN w:val="0"/>
              <w:spacing w:before="98" w:after="0" w:line="288" w:lineRule="auto"/>
              <w:ind w:left="7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"Народная музыка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России" (Е). Народная песня: песня-игра, песня-диалог,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песня-хоровод. Музыкальные произведения по выбору: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Народные игры с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музыкальным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сопровождением – «Каравай»,«Яблонька», «Галка»,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«Заинька». Игры народного календаря: святочные игры, колядки, весенние игры (виды весенних хороводов –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«змейка», «улитка» и др.)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054ECB" w:rsidTr="00054ECB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Pr="00680FBE" w:rsidRDefault="00054ECB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"Народная музыка России" (И). Народные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мелодии в обработке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композиторов. Музыкальные произведения по выбору: М. А. Балакирев "Зеиграй, моя волынка"; Н. А. Римский-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Корсаков "Как за речкою, да за Дарьею"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054ECB" w:rsidTr="00054ECB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Pr="00680FBE" w:rsidRDefault="00054ECB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Модуль «Музыка театра и кино» (Б). Балет в </w:t>
            </w:r>
            <w:r w:rsidRPr="00680FBE">
              <w:rPr>
                <w:lang w:val="ru-RU"/>
              </w:rPr>
              <w:br/>
            </w: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музыкальном театре.</w:t>
            </w:r>
          </w:p>
          <w:p w:rsidR="00054ECB" w:rsidRPr="00680FBE" w:rsidRDefault="00054ECB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Музыкальные произведения по выбору: П. И. Чайковский«Щелкунчик», К. Хачатурян«Чиполлино»; С. Прокофьев.</w:t>
            </w:r>
          </w:p>
          <w:p w:rsidR="00054ECB" w:rsidRDefault="00054ECB">
            <w:pPr>
              <w:autoSpaceDE w:val="0"/>
              <w:autoSpaceDN w:val="0"/>
              <w:spacing w:before="72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«Золушка»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054ECB" w:rsidTr="00054ECB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Pr="00680FBE" w:rsidRDefault="00054ECB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Модуль «Классическая музыка» (И). Образы программной музыки.</w:t>
            </w:r>
          </w:p>
          <w:p w:rsidR="00054ECB" w:rsidRPr="00680FBE" w:rsidRDefault="00054ECB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Музыкальные произведения по выбору: П. И. Чайковский "Детский альбом"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054ECB" w:rsidTr="00054EC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систематизация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 w:rsidP="00054ECB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абота;</w:t>
            </w:r>
          </w:p>
        </w:tc>
      </w:tr>
      <w:tr w:rsidR="00054ECB" w:rsidTr="00054ECB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54ECB" w:rsidRPr="00680FBE" w:rsidRDefault="00054EC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80FB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ECB" w:rsidRDefault="00054ECB"/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4ECB" w:rsidRDefault="00054ECB"/>
        </w:tc>
      </w:tr>
    </w:tbl>
    <w:p w:rsidR="008D040E" w:rsidRDefault="008D040E">
      <w:pPr>
        <w:autoSpaceDE w:val="0"/>
        <w:autoSpaceDN w:val="0"/>
        <w:spacing w:after="0" w:line="14" w:lineRule="exact"/>
      </w:pPr>
    </w:p>
    <w:p w:rsidR="008D040E" w:rsidRDefault="008D040E">
      <w:pPr>
        <w:sectPr w:rsidR="008D040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D040E" w:rsidRDefault="008D040E">
      <w:pPr>
        <w:autoSpaceDE w:val="0"/>
        <w:autoSpaceDN w:val="0"/>
        <w:spacing w:after="78" w:line="220" w:lineRule="exact"/>
      </w:pPr>
    </w:p>
    <w:p w:rsidR="008D040E" w:rsidRDefault="007309C4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8D040E" w:rsidRPr="00680FBE" w:rsidRDefault="007309C4">
      <w:pPr>
        <w:autoSpaceDE w:val="0"/>
        <w:autoSpaceDN w:val="0"/>
        <w:spacing w:before="346" w:after="0" w:line="382" w:lineRule="auto"/>
        <w:ind w:right="1440"/>
        <w:rPr>
          <w:lang w:val="ru-RU"/>
        </w:rPr>
      </w:pP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8D040E" w:rsidRPr="00680FBE" w:rsidRDefault="008D040E">
      <w:pPr>
        <w:rPr>
          <w:lang w:val="ru-RU"/>
        </w:rPr>
        <w:sectPr w:rsidR="008D040E" w:rsidRPr="00680FB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D040E" w:rsidRPr="00680FBE" w:rsidRDefault="008D040E">
      <w:pPr>
        <w:autoSpaceDE w:val="0"/>
        <w:autoSpaceDN w:val="0"/>
        <w:spacing w:after="78" w:line="220" w:lineRule="exact"/>
        <w:rPr>
          <w:lang w:val="ru-RU"/>
        </w:rPr>
      </w:pPr>
    </w:p>
    <w:p w:rsidR="008D040E" w:rsidRPr="00680FBE" w:rsidRDefault="007309C4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680FBE">
        <w:rPr>
          <w:lang w:val="ru-RU"/>
        </w:rPr>
        <w:br/>
      </w:r>
      <w:r w:rsidRPr="00680FBE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8D040E" w:rsidRPr="00680FBE" w:rsidRDefault="008D040E">
      <w:pPr>
        <w:rPr>
          <w:lang w:val="ru-RU"/>
        </w:rPr>
        <w:sectPr w:rsidR="008D040E" w:rsidRPr="00680FB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309C4" w:rsidRPr="00680FBE" w:rsidRDefault="007309C4">
      <w:pPr>
        <w:rPr>
          <w:lang w:val="ru-RU"/>
        </w:rPr>
      </w:pPr>
    </w:p>
    <w:sectPr w:rsidR="007309C4" w:rsidRPr="00680FBE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54ECB"/>
    <w:rsid w:val="0006063C"/>
    <w:rsid w:val="00082AA6"/>
    <w:rsid w:val="0015074B"/>
    <w:rsid w:val="0029639D"/>
    <w:rsid w:val="00326F90"/>
    <w:rsid w:val="00680FBE"/>
    <w:rsid w:val="007309C4"/>
    <w:rsid w:val="008D040E"/>
    <w:rsid w:val="00AA1D8D"/>
    <w:rsid w:val="00B47730"/>
    <w:rsid w:val="00CB0664"/>
    <w:rsid w:val="00DC359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F9ECCEED-9AF9-4444-9B03-D4D2B6524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3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616CBCC-D9AF-4464-B778-CC3E419C8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6144</Words>
  <Characters>35022</Characters>
  <Application>Microsoft Office Word</Application>
  <DocSecurity>0</DocSecurity>
  <Lines>291</Lines>
  <Paragraphs>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41084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</cp:lastModifiedBy>
  <cp:revision>5</cp:revision>
  <dcterms:created xsi:type="dcterms:W3CDTF">2022-08-29T03:41:00Z</dcterms:created>
  <dcterms:modified xsi:type="dcterms:W3CDTF">2022-09-05T03:25:00Z</dcterms:modified>
  <cp:category/>
</cp:coreProperties>
</file>